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81A10" w14:textId="77777777" w:rsidR="005F136D" w:rsidRDefault="00A06340" w:rsidP="00A06340">
      <w:pPr>
        <w:jc w:val="center"/>
        <w:rPr>
          <w:b/>
          <w:bCs/>
          <w:sz w:val="28"/>
          <w:szCs w:val="28"/>
        </w:rPr>
      </w:pPr>
      <w:r w:rsidRPr="00A06340">
        <w:rPr>
          <w:b/>
          <w:bCs/>
          <w:sz w:val="28"/>
          <w:szCs w:val="28"/>
        </w:rPr>
        <w:t xml:space="preserve">CHI BỘ TRƯỜNG TIỂU HỌC CHÂU CAN </w:t>
      </w:r>
    </w:p>
    <w:p w14:paraId="40907AA5" w14:textId="486C9FF8" w:rsidR="00A06340" w:rsidRDefault="00A06340" w:rsidP="005F136D">
      <w:pPr>
        <w:jc w:val="center"/>
        <w:rPr>
          <w:b/>
          <w:bCs/>
          <w:sz w:val="28"/>
          <w:szCs w:val="28"/>
        </w:rPr>
      </w:pPr>
      <w:r w:rsidRPr="00A06340">
        <w:rPr>
          <w:b/>
          <w:bCs/>
          <w:sz w:val="28"/>
          <w:szCs w:val="28"/>
        </w:rPr>
        <w:t>TỔ CHỨC KẾT NẠP ĐẢNG VIÊ</w:t>
      </w:r>
      <w:r>
        <w:rPr>
          <w:b/>
          <w:bCs/>
          <w:sz w:val="28"/>
          <w:szCs w:val="28"/>
        </w:rPr>
        <w:t>N</w:t>
      </w:r>
      <w:r w:rsidRPr="00A06340">
        <w:rPr>
          <w:b/>
          <w:bCs/>
          <w:sz w:val="28"/>
          <w:szCs w:val="28"/>
        </w:rPr>
        <w:t xml:space="preserve"> MỚI</w:t>
      </w:r>
    </w:p>
    <w:p w14:paraId="0AE20D1E" w14:textId="77777777" w:rsidR="00A06340" w:rsidRDefault="00A06340" w:rsidP="00A06340">
      <w:pPr>
        <w:jc w:val="center"/>
        <w:rPr>
          <w:b/>
          <w:bCs/>
          <w:sz w:val="28"/>
          <w:szCs w:val="28"/>
        </w:rPr>
      </w:pPr>
    </w:p>
    <w:p w14:paraId="6C8CA22E" w14:textId="109AE28A" w:rsidR="00A06340" w:rsidRPr="00915DE1" w:rsidRDefault="00A06340" w:rsidP="00A06340">
      <w:pPr>
        <w:ind w:firstLine="720"/>
        <w:rPr>
          <w:sz w:val="28"/>
          <w:szCs w:val="28"/>
        </w:rPr>
      </w:pPr>
      <w:r w:rsidRPr="00915DE1">
        <w:rPr>
          <w:sz w:val="28"/>
          <w:szCs w:val="28"/>
        </w:rPr>
        <w:t>Hoà chung không khí thi đua lập thành tích chào mừng Ngày Nhà giáo Việt Nam 20/11, chiều ngày 01/12/2025 Chi bộ trường Tiểu học Châu Can long trọng tổ chức Lế kết nạp Đảng viên mới cho hai quần chúng ưu tú: Đoàn Thị Thoa và</w:t>
      </w:r>
      <w:r w:rsidR="00557CE5" w:rsidRPr="00915DE1">
        <w:rPr>
          <w:sz w:val="28"/>
          <w:szCs w:val="28"/>
        </w:rPr>
        <w:t xml:space="preserve"> quần chúng</w:t>
      </w:r>
      <w:r w:rsidRPr="00915DE1">
        <w:rPr>
          <w:sz w:val="28"/>
          <w:szCs w:val="28"/>
        </w:rPr>
        <w:t xml:space="preserve"> Nguyễn Thị Lan Hương. </w:t>
      </w:r>
    </w:p>
    <w:p w14:paraId="1FD01411" w14:textId="11CBC0CA" w:rsidR="00A06340" w:rsidRPr="00915DE1" w:rsidRDefault="00557CE5" w:rsidP="00A06340">
      <w:pPr>
        <w:ind w:firstLine="720"/>
        <w:rPr>
          <w:sz w:val="28"/>
          <w:szCs w:val="28"/>
        </w:rPr>
      </w:pPr>
      <w:r w:rsidRPr="00915DE1">
        <w:rPr>
          <w:sz w:val="28"/>
          <w:szCs w:val="28"/>
        </w:rPr>
        <w:t>D</w:t>
      </w:r>
      <w:r w:rsidR="00A06340" w:rsidRPr="00915DE1">
        <w:rPr>
          <w:sz w:val="28"/>
          <w:szCs w:val="28"/>
        </w:rPr>
        <w:t>ự và chỉ đạo có đồng chí Nguyễn T</w:t>
      </w:r>
      <w:r w:rsidRPr="00915DE1">
        <w:rPr>
          <w:sz w:val="28"/>
          <w:szCs w:val="28"/>
        </w:rPr>
        <w:t>h</w:t>
      </w:r>
      <w:r w:rsidR="00A06340" w:rsidRPr="00915DE1">
        <w:rPr>
          <w:sz w:val="28"/>
          <w:szCs w:val="28"/>
        </w:rPr>
        <w:t>ị Quỳnh Hoa</w:t>
      </w:r>
      <w:r w:rsidRPr="00915DE1">
        <w:rPr>
          <w:sz w:val="28"/>
          <w:szCs w:val="28"/>
        </w:rPr>
        <w:t xml:space="preserve"> – Bí thư chi bộ- Hiệu trưởng nhà trường cùng các đồng chí trong Ban chi uỷ và toàn thể các đồng chí Đảng viên trong chi bộ đã về dự đông đủ.</w:t>
      </w:r>
    </w:p>
    <w:p w14:paraId="6142ED80" w14:textId="7938D5E1" w:rsidR="00557CE5" w:rsidRPr="00915DE1" w:rsidRDefault="00557CE5" w:rsidP="00557CE5">
      <w:pPr>
        <w:ind w:firstLine="720"/>
        <w:rPr>
          <w:sz w:val="28"/>
          <w:szCs w:val="28"/>
        </w:rPr>
      </w:pPr>
      <w:r w:rsidRPr="00915DE1">
        <w:rPr>
          <w:sz w:val="28"/>
          <w:szCs w:val="28"/>
        </w:rPr>
        <w:t xml:space="preserve">Tại buổi lễ đồng chí Nguyễn Thị Quỳnh Hoa - Bí thư chi bộ </w:t>
      </w:r>
      <w:r w:rsidR="0010611D" w:rsidRPr="00915DE1">
        <w:rPr>
          <w:sz w:val="28"/>
          <w:szCs w:val="28"/>
        </w:rPr>
        <w:t xml:space="preserve">đã </w:t>
      </w:r>
      <w:r w:rsidRPr="00915DE1">
        <w:rPr>
          <w:sz w:val="28"/>
          <w:szCs w:val="28"/>
        </w:rPr>
        <w:t>công bố và trao quyết định</w:t>
      </w:r>
      <w:r w:rsidR="0010611D" w:rsidRPr="00915DE1">
        <w:rPr>
          <w:sz w:val="28"/>
          <w:szCs w:val="28"/>
        </w:rPr>
        <w:t xml:space="preserve"> kết nạp Đảng viên của Đảng uỷ xã Chuyên Mỹ, đồng thời  giao nhiệm vụ cho hai đồng chí Đảng viên mới, mong muốn hai đồng chí tiếp tục rèn luyện, phấn đấu, xứng đáng với danh hiệu người Đảng viên Đảng Cộng sản Việt Nam.</w:t>
      </w:r>
    </w:p>
    <w:p w14:paraId="66BB021A" w14:textId="484D6683" w:rsidR="009760C9" w:rsidRDefault="00915DE1" w:rsidP="009760C9">
      <w:pPr>
        <w:ind w:firstLine="720"/>
        <w:rPr>
          <w:sz w:val="28"/>
          <w:szCs w:val="28"/>
        </w:rPr>
      </w:pPr>
      <w:r w:rsidRPr="00915DE1">
        <w:rPr>
          <w:sz w:val="28"/>
          <w:szCs w:val="28"/>
        </w:rPr>
        <w:t>Lễ kết nạp Đảng viên đã diễn ra trang nghiêm, đúng điều lệ Đảng Cộng sản Việt Nam đã thành công tốt đẹp. Buổi Lễ là niềm vinh dự, tự hào không chỉ của cá nhân hai đồng chí Đoàn Thị Thoa và đồng chí Nguyễn Thị Lan Hương mà còn là niềm vui chung của tập thể Chi bộ  và nhà trường. Đây cũng là minh chứng cho tinh thần đoàn kết, nỗ lực, phấn đấu của đội ngũ cán bộ, giáo viên trường Tiểu học Châu Can.</w:t>
      </w:r>
    </w:p>
    <w:p w14:paraId="2371A163" w14:textId="39DCD1EB" w:rsidR="00FA22D9" w:rsidRDefault="00FA22D9" w:rsidP="009760C9">
      <w:pPr>
        <w:ind w:firstLine="720"/>
        <w:rPr>
          <w:sz w:val="28"/>
          <w:szCs w:val="28"/>
        </w:rPr>
      </w:pPr>
      <w:r w:rsidRPr="00915DE1">
        <w:rPr>
          <w:sz w:val="28"/>
          <w:szCs w:val="28"/>
        </w:rPr>
        <w:t>Sau đây là một số hình ảnh diễn ra tại buổi lế:</w:t>
      </w:r>
    </w:p>
    <w:p w14:paraId="53130060" w14:textId="4E2A7102" w:rsidR="00557CE5" w:rsidRPr="00FA22D9" w:rsidRDefault="009760C9" w:rsidP="00FA22D9">
      <w:pPr>
        <w:rPr>
          <w:sz w:val="28"/>
          <w:szCs w:val="28"/>
        </w:rPr>
      </w:pPr>
      <w:r>
        <w:rPr>
          <w:noProof/>
        </w:rPr>
        <w:drawing>
          <wp:inline distT="0" distB="0" distL="0" distR="0" wp14:anchorId="64199D0E" wp14:editId="57906000">
            <wp:extent cx="5939790" cy="3419475"/>
            <wp:effectExtent l="0" t="0" r="3810" b="9525"/>
            <wp:docPr id="12015482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9790" cy="3419475"/>
                    </a:xfrm>
                    <a:prstGeom prst="rect">
                      <a:avLst/>
                    </a:prstGeom>
                    <a:noFill/>
                    <a:ln>
                      <a:noFill/>
                    </a:ln>
                  </pic:spPr>
                </pic:pic>
              </a:graphicData>
            </a:graphic>
          </wp:inline>
        </w:drawing>
      </w:r>
      <w:r w:rsidR="00557CE5">
        <w:rPr>
          <w:b/>
          <w:bCs/>
          <w:vanish/>
          <w:sz w:val="28"/>
          <w:szCs w:val="28"/>
        </w:rPr>
        <w:t>oaHoa</w:t>
      </w:r>
    </w:p>
    <w:p w14:paraId="5D851F7A" w14:textId="0DA09C2B" w:rsidR="00FA22D9" w:rsidRDefault="00FA22D9" w:rsidP="00FA22D9">
      <w:pPr>
        <w:ind w:firstLine="720"/>
        <w:rPr>
          <w:b/>
          <w:bCs/>
          <w:sz w:val="28"/>
          <w:szCs w:val="28"/>
        </w:rPr>
      </w:pPr>
      <w:r>
        <w:rPr>
          <w:noProof/>
        </w:rPr>
        <w:lastRenderedPageBreak/>
        <w:drawing>
          <wp:inline distT="0" distB="0" distL="0" distR="0" wp14:anchorId="0C749452" wp14:editId="6224CC09">
            <wp:extent cx="5939790" cy="4743450"/>
            <wp:effectExtent l="0" t="0" r="3810" b="0"/>
            <wp:docPr id="203107470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9790" cy="4743450"/>
                    </a:xfrm>
                    <a:prstGeom prst="rect">
                      <a:avLst/>
                    </a:prstGeom>
                    <a:noFill/>
                    <a:ln>
                      <a:noFill/>
                    </a:ln>
                  </pic:spPr>
                </pic:pic>
              </a:graphicData>
            </a:graphic>
          </wp:inline>
        </w:drawing>
      </w:r>
    </w:p>
    <w:p w14:paraId="75001262" w14:textId="51FA28D7" w:rsidR="009760C9" w:rsidRDefault="009760C9" w:rsidP="009760C9">
      <w:pPr>
        <w:tabs>
          <w:tab w:val="left" w:pos="1418"/>
        </w:tabs>
        <w:ind w:firstLine="720"/>
        <w:rPr>
          <w:sz w:val="28"/>
          <w:szCs w:val="28"/>
        </w:rPr>
      </w:pPr>
      <w:r>
        <w:rPr>
          <w:noProof/>
        </w:rPr>
        <w:drawing>
          <wp:inline distT="0" distB="0" distL="0" distR="0" wp14:anchorId="03CB5A2B" wp14:editId="12347741">
            <wp:extent cx="5939790" cy="4133850"/>
            <wp:effectExtent l="0" t="0" r="3810" b="0"/>
            <wp:docPr id="17438306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9790" cy="4133850"/>
                    </a:xfrm>
                    <a:prstGeom prst="rect">
                      <a:avLst/>
                    </a:prstGeom>
                    <a:noFill/>
                    <a:ln>
                      <a:noFill/>
                    </a:ln>
                  </pic:spPr>
                </pic:pic>
              </a:graphicData>
            </a:graphic>
          </wp:inline>
        </w:drawing>
      </w:r>
    </w:p>
    <w:p w14:paraId="0464123C" w14:textId="7CED8D67" w:rsidR="009760C9" w:rsidRPr="009760C9" w:rsidRDefault="00FA22D9" w:rsidP="00FA22D9">
      <w:pPr>
        <w:tabs>
          <w:tab w:val="left" w:pos="1276"/>
          <w:tab w:val="left" w:pos="1560"/>
        </w:tabs>
        <w:jc w:val="both"/>
        <w:rPr>
          <w:sz w:val="28"/>
          <w:szCs w:val="28"/>
        </w:rPr>
      </w:pPr>
      <w:r>
        <w:rPr>
          <w:noProof/>
        </w:rPr>
        <w:lastRenderedPageBreak/>
        <w:drawing>
          <wp:inline distT="0" distB="0" distL="0" distR="0" wp14:anchorId="6E4636A3" wp14:editId="5E1BB848">
            <wp:extent cx="5939790" cy="4362450"/>
            <wp:effectExtent l="0" t="0" r="3810" b="0"/>
            <wp:docPr id="10572433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4362450"/>
                    </a:xfrm>
                    <a:prstGeom prst="rect">
                      <a:avLst/>
                    </a:prstGeom>
                    <a:noFill/>
                    <a:ln>
                      <a:noFill/>
                    </a:ln>
                  </pic:spPr>
                </pic:pic>
              </a:graphicData>
            </a:graphic>
          </wp:inline>
        </w:drawing>
      </w:r>
    </w:p>
    <w:sectPr w:rsidR="009760C9" w:rsidRPr="009760C9" w:rsidSect="00BC49E0">
      <w:pgSz w:w="11906" w:h="16838"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340"/>
    <w:rsid w:val="00006BE2"/>
    <w:rsid w:val="0010611D"/>
    <w:rsid w:val="00557CE5"/>
    <w:rsid w:val="005F136D"/>
    <w:rsid w:val="00713BCA"/>
    <w:rsid w:val="008B76E6"/>
    <w:rsid w:val="008E72CF"/>
    <w:rsid w:val="00915DE1"/>
    <w:rsid w:val="0096046B"/>
    <w:rsid w:val="009760C9"/>
    <w:rsid w:val="00A06340"/>
    <w:rsid w:val="00BC49E0"/>
    <w:rsid w:val="00D36976"/>
    <w:rsid w:val="00FA2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617E"/>
  <w15:chartTrackingRefBased/>
  <w15:docId w15:val="{27D820D5-9812-4406-AB6E-16011ABB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3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63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634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634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0634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0634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0634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0634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0634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3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63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634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634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0634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0634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0634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0634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0634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06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3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34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34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06340"/>
    <w:pPr>
      <w:spacing w:before="160"/>
      <w:jc w:val="center"/>
    </w:pPr>
    <w:rPr>
      <w:i/>
      <w:iCs/>
      <w:color w:val="404040" w:themeColor="text1" w:themeTint="BF"/>
    </w:rPr>
  </w:style>
  <w:style w:type="character" w:customStyle="1" w:styleId="QuoteChar">
    <w:name w:val="Quote Char"/>
    <w:basedOn w:val="DefaultParagraphFont"/>
    <w:link w:val="Quote"/>
    <w:uiPriority w:val="29"/>
    <w:rsid w:val="00A06340"/>
    <w:rPr>
      <w:i/>
      <w:iCs/>
      <w:color w:val="404040" w:themeColor="text1" w:themeTint="BF"/>
    </w:rPr>
  </w:style>
  <w:style w:type="paragraph" w:styleId="ListParagraph">
    <w:name w:val="List Paragraph"/>
    <w:basedOn w:val="Normal"/>
    <w:uiPriority w:val="34"/>
    <w:qFormat/>
    <w:rsid w:val="00A06340"/>
    <w:pPr>
      <w:ind w:left="720"/>
      <w:contextualSpacing/>
    </w:pPr>
  </w:style>
  <w:style w:type="character" w:styleId="IntenseEmphasis">
    <w:name w:val="Intense Emphasis"/>
    <w:basedOn w:val="DefaultParagraphFont"/>
    <w:uiPriority w:val="21"/>
    <w:qFormat/>
    <w:rsid w:val="00A06340"/>
    <w:rPr>
      <w:i/>
      <w:iCs/>
      <w:color w:val="2F5496" w:themeColor="accent1" w:themeShade="BF"/>
    </w:rPr>
  </w:style>
  <w:style w:type="paragraph" w:styleId="IntenseQuote">
    <w:name w:val="Intense Quote"/>
    <w:basedOn w:val="Normal"/>
    <w:next w:val="Normal"/>
    <w:link w:val="IntenseQuoteChar"/>
    <w:uiPriority w:val="30"/>
    <w:qFormat/>
    <w:rsid w:val="00A063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6340"/>
    <w:rPr>
      <w:i/>
      <w:iCs/>
      <w:color w:val="2F5496" w:themeColor="accent1" w:themeShade="BF"/>
    </w:rPr>
  </w:style>
  <w:style w:type="character" w:styleId="IntenseReference">
    <w:name w:val="Intense Reference"/>
    <w:basedOn w:val="DefaultParagraphFont"/>
    <w:uiPriority w:val="32"/>
    <w:qFormat/>
    <w:rsid w:val="00A063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2025-12-02T05:49:00Z</dcterms:created>
  <dcterms:modified xsi:type="dcterms:W3CDTF">2025-12-02T06:48:00Z</dcterms:modified>
</cp:coreProperties>
</file>