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67D42" w:rsidRDefault="0013134A" w:rsidP="0013134A">
      <w:pPr>
        <w:jc w:val="center"/>
        <w:rPr>
          <w:rFonts w:ascii="Times New Roman" w:hAnsi="Times New Roman" w:cs="Times New Roman"/>
          <w:b/>
          <w:sz w:val="28"/>
          <w:szCs w:val="28"/>
        </w:rPr>
      </w:pPr>
      <w:r w:rsidRPr="0013134A">
        <w:rPr>
          <w:rFonts w:ascii="Times New Roman" w:hAnsi="Times New Roman" w:cs="Times New Roman"/>
          <w:b/>
          <w:sz w:val="28"/>
          <w:szCs w:val="28"/>
        </w:rPr>
        <w:t>TRƯỜNG THCS NGUYỄN TRÃI A VỚI NGHỆ THUẬ</w:t>
      </w:r>
      <w:r w:rsidR="007E1DB2">
        <w:rPr>
          <w:rFonts w:ascii="Times New Roman" w:hAnsi="Times New Roman" w:cs="Times New Roman"/>
          <w:b/>
          <w:sz w:val="28"/>
          <w:szCs w:val="28"/>
        </w:rPr>
        <w:t>T TUỒNG</w:t>
      </w:r>
      <w:bookmarkStart w:id="0" w:name="_GoBack"/>
      <w:bookmarkEnd w:id="0"/>
    </w:p>
    <w:p w:rsidR="0013134A" w:rsidRDefault="0013134A" w:rsidP="0013134A">
      <w:pPr>
        <w:ind w:firstLine="720"/>
        <w:jc w:val="both"/>
        <w:rPr>
          <w:rFonts w:ascii="Times New Roman" w:hAnsi="Times New Roman" w:cs="Times New Roman"/>
          <w:sz w:val="28"/>
          <w:szCs w:val="28"/>
        </w:rPr>
      </w:pPr>
      <w:r w:rsidRPr="0013134A">
        <w:rPr>
          <w:rFonts w:ascii="Times New Roman" w:hAnsi="Times New Roman" w:cs="Times New Roman"/>
          <w:sz w:val="28"/>
          <w:szCs w:val="28"/>
        </w:rPr>
        <w:t>Thực hiện Kế hoạch nhiệm vụ năm học của trường THCS Nguyễn Trãi A</w:t>
      </w:r>
      <w:r>
        <w:rPr>
          <w:rFonts w:ascii="Times New Roman" w:hAnsi="Times New Roman" w:cs="Times New Roman"/>
          <w:sz w:val="28"/>
          <w:szCs w:val="28"/>
        </w:rPr>
        <w:t>, sáng ngày 16 tháng 11 năm 2023 nhà hát Tuồng Việt Nam đã thực hiện “chương trình giới thiệu nghệ thuật Tuồng với khán giả trẻ” tại trường THCS Nguyễn Trãi A.</w:t>
      </w:r>
    </w:p>
    <w:p w:rsidR="0013134A" w:rsidRDefault="0013134A" w:rsidP="0013134A">
      <w:pPr>
        <w:rPr>
          <w:rFonts w:ascii="Times New Roman" w:hAnsi="Times New Roman" w:cs="Times New Roman"/>
          <w:sz w:val="28"/>
          <w:szCs w:val="28"/>
        </w:rPr>
      </w:pPr>
      <w:r w:rsidRPr="0013134A">
        <w:rPr>
          <w:rFonts w:ascii="Times New Roman" w:hAnsi="Times New Roman" w:cs="Times New Roman"/>
          <w:sz w:val="28"/>
          <w:szCs w:val="28"/>
        </w:rPr>
        <w:drawing>
          <wp:inline distT="0" distB="0" distL="0" distR="0" wp14:anchorId="79A5B75F" wp14:editId="690784D4">
            <wp:extent cx="5972175" cy="3368675"/>
            <wp:effectExtent l="0" t="0" r="9525"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972175" cy="3368675"/>
                    </a:xfrm>
                    <a:prstGeom prst="rect">
                      <a:avLst/>
                    </a:prstGeom>
                  </pic:spPr>
                </pic:pic>
              </a:graphicData>
            </a:graphic>
          </wp:inline>
        </w:drawing>
      </w:r>
    </w:p>
    <w:p w:rsidR="0013134A" w:rsidRDefault="0013134A" w:rsidP="007E1DB2">
      <w:pPr>
        <w:ind w:firstLine="720"/>
        <w:jc w:val="both"/>
        <w:rPr>
          <w:rFonts w:ascii="Times New Roman" w:hAnsi="Times New Roman" w:cs="Times New Roman"/>
          <w:sz w:val="28"/>
          <w:szCs w:val="28"/>
        </w:rPr>
      </w:pPr>
      <w:r>
        <w:rPr>
          <w:rFonts w:ascii="Times New Roman" w:hAnsi="Times New Roman" w:cs="Times New Roman"/>
          <w:sz w:val="28"/>
          <w:szCs w:val="28"/>
        </w:rPr>
        <w:t>Đoàn nhà hát Tuồng Việt Nam đã biểu diễn 2 trích đoạn “ Ông già cõng vợ trẻ đi xem hội” và “ Trần Quốc Toản ra quân”</w:t>
      </w:r>
      <w:r w:rsidR="007E1DB2">
        <w:rPr>
          <w:rFonts w:ascii="Times New Roman" w:hAnsi="Times New Roman" w:cs="Times New Roman"/>
          <w:sz w:val="28"/>
          <w:szCs w:val="28"/>
        </w:rPr>
        <w:t>.</w:t>
      </w:r>
    </w:p>
    <w:p w:rsidR="007E1DB2" w:rsidRDefault="007E1DB2" w:rsidP="007E1DB2">
      <w:pPr>
        <w:jc w:val="both"/>
        <w:rPr>
          <w:rFonts w:ascii="Times New Roman" w:hAnsi="Times New Roman" w:cs="Times New Roman"/>
          <w:sz w:val="28"/>
          <w:szCs w:val="28"/>
        </w:rPr>
      </w:pPr>
      <w:r w:rsidRPr="007E1DB2">
        <w:rPr>
          <w:rFonts w:ascii="Times New Roman" w:hAnsi="Times New Roman" w:cs="Times New Roman"/>
          <w:sz w:val="28"/>
          <w:szCs w:val="28"/>
        </w:rPr>
        <w:drawing>
          <wp:inline distT="0" distB="0" distL="0" distR="0" wp14:anchorId="37588B3C" wp14:editId="70DBAC73">
            <wp:extent cx="5972175" cy="3467100"/>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72175" cy="3467100"/>
                    </a:xfrm>
                    <a:prstGeom prst="rect">
                      <a:avLst/>
                    </a:prstGeom>
                  </pic:spPr>
                </pic:pic>
              </a:graphicData>
            </a:graphic>
          </wp:inline>
        </w:drawing>
      </w:r>
    </w:p>
    <w:p w:rsidR="007E1DB2" w:rsidRDefault="007E1DB2" w:rsidP="007E1DB2">
      <w:pPr>
        <w:jc w:val="both"/>
        <w:rPr>
          <w:rFonts w:ascii="Times New Roman" w:hAnsi="Times New Roman" w:cs="Times New Roman"/>
          <w:sz w:val="28"/>
          <w:szCs w:val="28"/>
        </w:rPr>
      </w:pPr>
      <w:r w:rsidRPr="007E1DB2">
        <w:rPr>
          <w:rFonts w:ascii="Times New Roman" w:hAnsi="Times New Roman" w:cs="Times New Roman"/>
          <w:sz w:val="28"/>
          <w:szCs w:val="28"/>
        </w:rPr>
        <w:lastRenderedPageBreak/>
        <w:drawing>
          <wp:inline distT="0" distB="0" distL="0" distR="0" wp14:anchorId="52AAF0E5" wp14:editId="6BC3FAFE">
            <wp:extent cx="5972175" cy="369570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72175" cy="3695700"/>
                    </a:xfrm>
                    <a:prstGeom prst="rect">
                      <a:avLst/>
                    </a:prstGeom>
                  </pic:spPr>
                </pic:pic>
              </a:graphicData>
            </a:graphic>
          </wp:inline>
        </w:drawing>
      </w:r>
    </w:p>
    <w:p w:rsidR="007E1DB2" w:rsidRDefault="007E1DB2" w:rsidP="007E1DB2">
      <w:pPr>
        <w:jc w:val="both"/>
        <w:rPr>
          <w:rFonts w:ascii="Times New Roman" w:hAnsi="Times New Roman" w:cs="Times New Roman"/>
          <w:sz w:val="28"/>
          <w:szCs w:val="28"/>
        </w:rPr>
      </w:pPr>
    </w:p>
    <w:p w:rsidR="007E1DB2" w:rsidRDefault="007E1DB2" w:rsidP="007E1DB2">
      <w:pPr>
        <w:jc w:val="both"/>
        <w:rPr>
          <w:rFonts w:ascii="Times New Roman" w:hAnsi="Times New Roman" w:cs="Times New Roman"/>
          <w:sz w:val="28"/>
          <w:szCs w:val="28"/>
        </w:rPr>
      </w:pPr>
      <w:r w:rsidRPr="007E1DB2">
        <w:rPr>
          <w:rFonts w:ascii="Times New Roman" w:hAnsi="Times New Roman" w:cs="Times New Roman"/>
          <w:sz w:val="28"/>
          <w:szCs w:val="28"/>
        </w:rPr>
        <w:drawing>
          <wp:inline distT="0" distB="0" distL="0" distR="0" wp14:anchorId="647437B2" wp14:editId="27BEA790">
            <wp:extent cx="5972175" cy="4295775"/>
            <wp:effectExtent l="0" t="0" r="952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72175" cy="4295775"/>
                    </a:xfrm>
                    <a:prstGeom prst="rect">
                      <a:avLst/>
                    </a:prstGeom>
                  </pic:spPr>
                </pic:pic>
              </a:graphicData>
            </a:graphic>
          </wp:inline>
        </w:drawing>
      </w:r>
    </w:p>
    <w:p w:rsidR="007E1DB2" w:rsidRDefault="007E1DB2" w:rsidP="007E1DB2">
      <w:pPr>
        <w:jc w:val="both"/>
        <w:rPr>
          <w:rFonts w:ascii="Times New Roman" w:hAnsi="Times New Roman" w:cs="Times New Roman"/>
          <w:sz w:val="28"/>
          <w:szCs w:val="28"/>
        </w:rPr>
      </w:pPr>
      <w:r w:rsidRPr="007E1DB2">
        <w:rPr>
          <w:rFonts w:ascii="Times New Roman" w:hAnsi="Times New Roman" w:cs="Times New Roman"/>
          <w:sz w:val="28"/>
          <w:szCs w:val="28"/>
        </w:rPr>
        <w:lastRenderedPageBreak/>
        <w:drawing>
          <wp:inline distT="0" distB="0" distL="0" distR="0" wp14:anchorId="14C44400" wp14:editId="44285ECF">
            <wp:extent cx="5972175" cy="3590925"/>
            <wp:effectExtent l="0" t="0" r="952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72175" cy="3590925"/>
                    </a:xfrm>
                    <a:prstGeom prst="rect">
                      <a:avLst/>
                    </a:prstGeom>
                  </pic:spPr>
                </pic:pic>
              </a:graphicData>
            </a:graphic>
          </wp:inline>
        </w:drawing>
      </w:r>
    </w:p>
    <w:p w:rsidR="007E1DB2" w:rsidRDefault="007E1DB2" w:rsidP="007E1DB2">
      <w:pPr>
        <w:ind w:firstLine="720"/>
        <w:jc w:val="both"/>
        <w:rPr>
          <w:rFonts w:ascii="Times New Roman" w:hAnsi="Times New Roman" w:cs="Times New Roman"/>
          <w:sz w:val="28"/>
          <w:szCs w:val="28"/>
        </w:rPr>
      </w:pPr>
      <w:r>
        <w:rPr>
          <w:rFonts w:ascii="Times New Roman" w:hAnsi="Times New Roman" w:cs="Times New Roman"/>
          <w:sz w:val="28"/>
          <w:szCs w:val="28"/>
        </w:rPr>
        <w:t>Qua chương trình này tập thể CB,GV,NV, Hội cha mẹ học sinh và các em HS đã hiểu hơn về nghệ thuật Tuồng. Trong chương trình biểu diễn các em học sinh đã được giao lưu với các nghệ sỹ của nhà hát tuồng Việt Nam.</w:t>
      </w:r>
    </w:p>
    <w:p w:rsidR="007E1DB2" w:rsidRDefault="007E1DB2" w:rsidP="007E1DB2">
      <w:pPr>
        <w:jc w:val="both"/>
        <w:rPr>
          <w:rFonts w:ascii="Times New Roman" w:hAnsi="Times New Roman" w:cs="Times New Roman"/>
          <w:sz w:val="28"/>
          <w:szCs w:val="28"/>
        </w:rPr>
      </w:pPr>
      <w:r w:rsidRPr="007E1DB2">
        <w:rPr>
          <w:rFonts w:ascii="Times New Roman" w:hAnsi="Times New Roman" w:cs="Times New Roman"/>
          <w:sz w:val="28"/>
          <w:szCs w:val="28"/>
        </w:rPr>
        <w:drawing>
          <wp:inline distT="0" distB="0" distL="0" distR="0" wp14:anchorId="5502F91C" wp14:editId="5D2736ED">
            <wp:extent cx="5972175" cy="3638550"/>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72175" cy="3638550"/>
                    </a:xfrm>
                    <a:prstGeom prst="rect">
                      <a:avLst/>
                    </a:prstGeom>
                  </pic:spPr>
                </pic:pic>
              </a:graphicData>
            </a:graphic>
          </wp:inline>
        </w:drawing>
      </w:r>
    </w:p>
    <w:p w:rsidR="007E1DB2" w:rsidRDefault="007E1DB2" w:rsidP="007E1DB2">
      <w:pPr>
        <w:jc w:val="both"/>
        <w:rPr>
          <w:rFonts w:ascii="Times New Roman" w:hAnsi="Times New Roman" w:cs="Times New Roman"/>
          <w:sz w:val="28"/>
          <w:szCs w:val="28"/>
        </w:rPr>
      </w:pPr>
    </w:p>
    <w:p w:rsidR="007E1DB2" w:rsidRDefault="007E1DB2" w:rsidP="007E1DB2">
      <w:pPr>
        <w:jc w:val="both"/>
        <w:rPr>
          <w:rFonts w:ascii="Times New Roman" w:hAnsi="Times New Roman" w:cs="Times New Roman"/>
          <w:sz w:val="28"/>
          <w:szCs w:val="28"/>
        </w:rPr>
      </w:pPr>
      <w:r w:rsidRPr="007E1DB2">
        <w:rPr>
          <w:rFonts w:ascii="Times New Roman" w:hAnsi="Times New Roman" w:cs="Times New Roman"/>
          <w:sz w:val="28"/>
          <w:szCs w:val="28"/>
        </w:rPr>
        <w:lastRenderedPageBreak/>
        <w:drawing>
          <wp:inline distT="0" distB="0" distL="0" distR="0" wp14:anchorId="7540E819" wp14:editId="75A305D3">
            <wp:extent cx="5972175" cy="3368675"/>
            <wp:effectExtent l="0" t="0" r="9525"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72175" cy="3368675"/>
                    </a:xfrm>
                    <a:prstGeom prst="rect">
                      <a:avLst/>
                    </a:prstGeom>
                  </pic:spPr>
                </pic:pic>
              </a:graphicData>
            </a:graphic>
          </wp:inline>
        </w:drawing>
      </w:r>
    </w:p>
    <w:p w:rsidR="007E1DB2" w:rsidRPr="0013134A" w:rsidRDefault="007E1DB2" w:rsidP="007E1DB2">
      <w:pPr>
        <w:jc w:val="both"/>
        <w:rPr>
          <w:rFonts w:ascii="Times New Roman" w:hAnsi="Times New Roman" w:cs="Times New Roman"/>
          <w:sz w:val="28"/>
          <w:szCs w:val="28"/>
        </w:rPr>
      </w:pPr>
      <w:r w:rsidRPr="007E1DB2">
        <w:rPr>
          <w:rFonts w:ascii="Times New Roman" w:hAnsi="Times New Roman" w:cs="Times New Roman"/>
          <w:sz w:val="28"/>
          <w:szCs w:val="28"/>
        </w:rPr>
        <w:drawing>
          <wp:inline distT="0" distB="0" distL="0" distR="0" wp14:anchorId="624694FB" wp14:editId="3F05F185">
            <wp:extent cx="5972175" cy="3368675"/>
            <wp:effectExtent l="0" t="0" r="9525" b="31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72175" cy="3368675"/>
                    </a:xfrm>
                    <a:prstGeom prst="rect">
                      <a:avLst/>
                    </a:prstGeom>
                  </pic:spPr>
                </pic:pic>
              </a:graphicData>
            </a:graphic>
          </wp:inline>
        </w:drawing>
      </w:r>
    </w:p>
    <w:sectPr w:rsidR="007E1DB2" w:rsidRPr="0013134A" w:rsidSect="0013134A">
      <w:pgSz w:w="12240" w:h="15840"/>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3134A"/>
    <w:rsid w:val="0013134A"/>
    <w:rsid w:val="007E1DB2"/>
    <w:rsid w:val="00867D4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0E70C5D"/>
  <w15:chartTrackingRefBased/>
  <w15:docId w15:val="{3659B0CF-9EA3-4A06-A77A-BF0BC661F6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21</TotalTime>
  <Pages>4</Pages>
  <Words>92</Words>
  <Characters>527</Characters>
  <Application>Microsoft Office Word</Application>
  <DocSecurity>0</DocSecurity>
  <Lines>4</Lines>
  <Paragraphs>1</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618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cp:revision>
  <dcterms:created xsi:type="dcterms:W3CDTF">2023-11-16T03:28:00Z</dcterms:created>
  <dcterms:modified xsi:type="dcterms:W3CDTF">2023-11-16T03:49:00Z</dcterms:modified>
</cp:coreProperties>
</file>